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AAC58" w14:textId="052F467D" w:rsidR="00905F49" w:rsidRDefault="006D344E" w:rsidP="008C40B3">
      <w:pPr>
        <w:pStyle w:val="Kop1"/>
      </w:pPr>
      <w:r>
        <w:t>OVERKAPPING MET WATER- EN ZONWEREND SCREENDAK</w:t>
      </w:r>
    </w:p>
    <w:p w14:paraId="5AE25FF8" w14:textId="77777777" w:rsidR="008C40B3" w:rsidRDefault="008C40B3" w:rsidP="008C40B3">
      <w:pPr>
        <w:pStyle w:val="Kop2"/>
      </w:pPr>
      <w:r>
        <w:t>Fabrikant</w:t>
      </w:r>
    </w:p>
    <w:p w14:paraId="3988892E" w14:textId="77777777" w:rsidR="008C40B3" w:rsidRDefault="008C40B3">
      <w:r>
        <w:t xml:space="preserve">RENSON </w:t>
      </w:r>
      <w:proofErr w:type="spellStart"/>
      <w:r>
        <w:t>Sunprotection-Screens</w:t>
      </w:r>
      <w:proofErr w:type="spellEnd"/>
      <w:r>
        <w:t xml:space="preserve"> nv, Kalkhoevestraat 45, 8790 </w:t>
      </w:r>
      <w:proofErr w:type="spellStart"/>
      <w:r>
        <w:t>Waregem</w:t>
      </w:r>
      <w:proofErr w:type="spellEnd"/>
      <w:r>
        <w:t xml:space="preserve"> – België</w:t>
      </w:r>
      <w:r>
        <w:br/>
        <w:t xml:space="preserve">Tel. +32(0)56 62 71 11, fax. +32 (0)56 60 28 51, </w:t>
      </w:r>
      <w:hyperlink r:id="rId8" w:history="1">
        <w:r w:rsidRPr="0096112F">
          <w:rPr>
            <w:rStyle w:val="Hyperlink"/>
          </w:rPr>
          <w:t>info@renson.be</w:t>
        </w:r>
      </w:hyperlink>
      <w:r>
        <w:t xml:space="preserve">, </w:t>
      </w:r>
      <w:hyperlink r:id="rId9" w:history="1">
        <w:r w:rsidRPr="0096112F">
          <w:rPr>
            <w:rStyle w:val="Hyperlink"/>
          </w:rPr>
          <w:t>www.renson-outdoor.com</w:t>
        </w:r>
      </w:hyperlink>
    </w:p>
    <w:p w14:paraId="46038C9E" w14:textId="77777777" w:rsidR="00847371" w:rsidRDefault="00847371"/>
    <w:p w14:paraId="11365A40" w14:textId="77777777" w:rsidR="00847371" w:rsidRPr="00847371" w:rsidRDefault="00847371">
      <w:pPr>
        <w:rPr>
          <w:color w:val="FF0000"/>
        </w:rPr>
      </w:pPr>
      <w:r w:rsidRPr="00847371">
        <w:rPr>
          <w:color w:val="FF0000"/>
          <w:lang w:eastAsia="nl-BE"/>
        </w:rPr>
        <w:t>(rood gemarkeerde tekst kan geschrapt worden in functie van uw keuze)</w:t>
      </w:r>
    </w:p>
    <w:p w14:paraId="6D30FC59" w14:textId="77777777" w:rsidR="008C40B3" w:rsidRDefault="008C40B3" w:rsidP="00847371">
      <w:pPr>
        <w:pStyle w:val="Kop2"/>
      </w:pPr>
      <w:r>
        <w:t>Omschrijving</w:t>
      </w:r>
    </w:p>
    <w:p w14:paraId="36CE985F" w14:textId="197E05BF" w:rsidR="006D344E" w:rsidRDefault="006D344E" w:rsidP="00847371">
      <w:proofErr w:type="spellStart"/>
      <w:r>
        <w:t>Lapure</w:t>
      </w:r>
      <w:proofErr w:type="spellEnd"/>
      <w:r w:rsidR="00C861AC">
        <w:t>®</w:t>
      </w:r>
      <w:r w:rsidR="00847371" w:rsidRPr="00847371">
        <w:t xml:space="preserve"> is</w:t>
      </w:r>
      <w:r w:rsidR="00847371" w:rsidRPr="00DF1E59">
        <w:t xml:space="preserve"> een aluminium terrasoverkapping </w:t>
      </w:r>
      <w:r>
        <w:t>d</w:t>
      </w:r>
      <w:r w:rsidR="002718B0">
        <w:t>ie</w:t>
      </w:r>
      <w:r>
        <w:t xml:space="preserve"> verankerd is aan een bestaande gevel</w:t>
      </w:r>
      <w:r w:rsidR="00C861AC">
        <w:t>.</w:t>
      </w:r>
      <w:r>
        <w:t xml:space="preserve"> Het </w:t>
      </w:r>
      <w:proofErr w:type="spellStart"/>
      <w:r>
        <w:t>screendak</w:t>
      </w:r>
      <w:proofErr w:type="spellEnd"/>
      <w:r>
        <w:t xml:space="preserve"> is windvast, zon- en </w:t>
      </w:r>
      <w:proofErr w:type="spellStart"/>
      <w:r>
        <w:t>waterwerend</w:t>
      </w:r>
      <w:proofErr w:type="spellEnd"/>
      <w:r>
        <w:t xml:space="preserve"> en rust op een draagstructuur van </w:t>
      </w:r>
      <w:proofErr w:type="spellStart"/>
      <w:r>
        <w:t>gepoederlakte</w:t>
      </w:r>
      <w:proofErr w:type="spellEnd"/>
      <w:r>
        <w:t xml:space="preserve"> aluminium ge-</w:t>
      </w:r>
      <w:proofErr w:type="spellStart"/>
      <w:r>
        <w:t>extrudeerde</w:t>
      </w:r>
      <w:proofErr w:type="spellEnd"/>
      <w:r>
        <w:t xml:space="preserve"> zijgeleiders en kolommen.</w:t>
      </w:r>
    </w:p>
    <w:p w14:paraId="0B4DDDE4" w14:textId="09991648" w:rsidR="00847371" w:rsidRPr="00DF1E59" w:rsidRDefault="006D344E" w:rsidP="00847371">
      <w:r>
        <w:t>Wanneer het doek ingerold is, is er geen verbindingsprofiel tussen beide zijgeleiders waardoor het open zicht behouden blijft.</w:t>
      </w:r>
    </w:p>
    <w:p w14:paraId="070786E0" w14:textId="77777777" w:rsidR="008C40B3" w:rsidRDefault="00847371" w:rsidP="00847371">
      <w:pPr>
        <w:pStyle w:val="Kop2"/>
      </w:pPr>
      <w:r>
        <w:t>Afmetingen</w:t>
      </w:r>
    </w:p>
    <w:p w14:paraId="46CDED02" w14:textId="59F5BDF5" w:rsidR="00847371" w:rsidRDefault="006D344E" w:rsidP="00146619">
      <w:pPr>
        <w:tabs>
          <w:tab w:val="left" w:pos="3119"/>
        </w:tabs>
      </w:pPr>
      <w:r>
        <w:t>Breedte</w:t>
      </w:r>
      <w:r w:rsidR="00847371">
        <w:t>:</w:t>
      </w:r>
      <w:r w:rsidR="00847371">
        <w:tab/>
        <w:t>M</w:t>
      </w:r>
      <w:r w:rsidR="00146619">
        <w:t>in. 1</w:t>
      </w:r>
      <w:r>
        <w:t>5</w:t>
      </w:r>
      <w:r w:rsidR="00146619">
        <w:t>00 mm</w:t>
      </w:r>
      <w:r w:rsidR="00146619">
        <w:br/>
      </w:r>
      <w:r>
        <w:tab/>
        <w:t>Max. 40</w:t>
      </w:r>
      <w:r w:rsidR="00847371">
        <w:t>00 mm</w:t>
      </w:r>
      <w:r>
        <w:t xml:space="preserve"> (zonder dwarsbalk)</w:t>
      </w:r>
    </w:p>
    <w:p w14:paraId="663352A0" w14:textId="5D370F98" w:rsidR="006D344E" w:rsidRDefault="006D344E" w:rsidP="00146619">
      <w:pPr>
        <w:tabs>
          <w:tab w:val="left" w:pos="3119"/>
        </w:tabs>
      </w:pPr>
      <w:r>
        <w:tab/>
        <w:t>Max. 6000 mm (met dwarsbalk)</w:t>
      </w:r>
    </w:p>
    <w:p w14:paraId="650A30F4" w14:textId="6FF81A6C" w:rsidR="00847371" w:rsidRDefault="006D344E" w:rsidP="00146619">
      <w:pPr>
        <w:tabs>
          <w:tab w:val="left" w:pos="3119"/>
        </w:tabs>
      </w:pPr>
      <w:r>
        <w:t>Diepte</w:t>
      </w:r>
      <w:r w:rsidR="00C861AC">
        <w:t>:</w:t>
      </w:r>
      <w:r w:rsidR="00C861AC">
        <w:tab/>
        <w:t xml:space="preserve">Min. </w:t>
      </w:r>
      <w:r w:rsidR="002613D1">
        <w:t>1500</w:t>
      </w:r>
      <w:r w:rsidR="00146619">
        <w:t xml:space="preserve"> mm</w:t>
      </w:r>
      <w:r w:rsidR="00146619">
        <w:br/>
      </w:r>
      <w:r w:rsidR="002613D1">
        <w:tab/>
        <w:t>Max. 5000</w:t>
      </w:r>
      <w:r w:rsidR="00847371">
        <w:t xml:space="preserve"> mm</w:t>
      </w:r>
    </w:p>
    <w:p w14:paraId="5304E891" w14:textId="7FA89AD4" w:rsidR="00847371" w:rsidRDefault="00146619" w:rsidP="00146619">
      <w:pPr>
        <w:tabs>
          <w:tab w:val="left" w:pos="3119"/>
        </w:tabs>
      </w:pPr>
      <w:r>
        <w:t xml:space="preserve">Vrije doorloophoogte: </w:t>
      </w:r>
      <w:r>
        <w:tab/>
      </w:r>
      <w:r w:rsidR="002613D1">
        <w:t>Max. 29</w:t>
      </w:r>
      <w:r w:rsidR="00C861AC">
        <w:t>00 mm</w:t>
      </w:r>
    </w:p>
    <w:p w14:paraId="7E5ADA0A" w14:textId="47698C4F" w:rsidR="00146619" w:rsidRDefault="002613D1" w:rsidP="00146619">
      <w:pPr>
        <w:tabs>
          <w:tab w:val="left" w:pos="3119"/>
        </w:tabs>
      </w:pPr>
      <w:r>
        <w:t>Hellingshoek dak</w:t>
      </w:r>
      <w:r w:rsidR="00C861AC">
        <w:t>:</w:t>
      </w:r>
      <w:r w:rsidR="00C861AC">
        <w:tab/>
      </w:r>
      <w:r>
        <w:t>Min. 10°</w:t>
      </w:r>
    </w:p>
    <w:p w14:paraId="300EEB67" w14:textId="27B1BF93" w:rsidR="002613D1" w:rsidRDefault="002613D1" w:rsidP="00146619">
      <w:pPr>
        <w:tabs>
          <w:tab w:val="left" w:pos="3119"/>
        </w:tabs>
      </w:pPr>
      <w:r>
        <w:tab/>
        <w:t>Max. 35°</w:t>
      </w:r>
    </w:p>
    <w:p w14:paraId="4E33336F" w14:textId="77777777" w:rsidR="00146619" w:rsidRDefault="00146619" w:rsidP="00146619">
      <w:pPr>
        <w:pStyle w:val="Kop2"/>
      </w:pPr>
      <w:r>
        <w:t>Uitvoering systeem</w:t>
      </w:r>
    </w:p>
    <w:p w14:paraId="2985E0F7" w14:textId="42D5D101" w:rsidR="002613D1" w:rsidRPr="002613D1" w:rsidRDefault="002613D1" w:rsidP="002613D1">
      <w:pPr>
        <w:pStyle w:val="Kop3"/>
      </w:pPr>
      <w:r w:rsidRPr="002613D1">
        <w:t>Kast</w:t>
      </w:r>
      <w:r>
        <w:t>:</w:t>
      </w:r>
    </w:p>
    <w:p w14:paraId="10141A6E" w14:textId="478A9345" w:rsidR="002613D1" w:rsidRPr="002613D1" w:rsidRDefault="002613D1" w:rsidP="008C4006">
      <w:pPr>
        <w:pStyle w:val="Lijstalinea"/>
        <w:numPr>
          <w:ilvl w:val="0"/>
          <w:numId w:val="23"/>
        </w:numPr>
      </w:pPr>
      <w:r>
        <w:t>Afmetingen: 206</w:t>
      </w:r>
      <w:r w:rsidRPr="002613D1">
        <w:t xml:space="preserve"> mm hoog x 2</w:t>
      </w:r>
      <w:r>
        <w:t>88</w:t>
      </w:r>
      <w:r w:rsidRPr="002613D1">
        <w:t xml:space="preserve"> mm diep</w:t>
      </w:r>
    </w:p>
    <w:p w14:paraId="6E46B85D" w14:textId="688B6591" w:rsidR="002613D1" w:rsidRPr="002613D1" w:rsidRDefault="002613D1" w:rsidP="008C4006">
      <w:pPr>
        <w:pStyle w:val="Lijstalinea"/>
        <w:numPr>
          <w:ilvl w:val="0"/>
          <w:numId w:val="23"/>
        </w:numPr>
      </w:pPr>
      <w:r w:rsidRPr="002613D1">
        <w:t>De kast bestaat uit</w:t>
      </w:r>
      <w:r>
        <w:t xml:space="preserve"> aluminium </w:t>
      </w:r>
      <w:proofErr w:type="spellStart"/>
      <w:r>
        <w:t>geëxtrudeerde</w:t>
      </w:r>
      <w:proofErr w:type="spellEnd"/>
      <w:r>
        <w:t xml:space="preserve"> onderdelen en wordt aan verstelbare muurbeugels bevestigd. Waar het doek in de kast gaat, zijn er zowel boven als onderaan over de volledige lengte van de kast borstels voorzien die vuil, wind en geluid reduceren.</w:t>
      </w:r>
    </w:p>
    <w:p w14:paraId="0333905C" w14:textId="77777777" w:rsidR="002613D1" w:rsidRPr="002613D1" w:rsidRDefault="002613D1" w:rsidP="008C4006">
      <w:pPr>
        <w:pStyle w:val="Lijstalinea"/>
        <w:numPr>
          <w:ilvl w:val="0"/>
          <w:numId w:val="23"/>
        </w:numPr>
      </w:pPr>
      <w:r w:rsidRPr="002613D1">
        <w:t>De zijconsoles van de kast, die het oprolmechanisme ondersteunen en uitgerust zijn met pennen, verbinden de kast met de zijgeleiders.</w:t>
      </w:r>
    </w:p>
    <w:p w14:paraId="3E2E9B0B" w14:textId="75D92606" w:rsidR="002613D1" w:rsidRPr="002613D1" w:rsidRDefault="002613D1" w:rsidP="002613D1">
      <w:pPr>
        <w:pStyle w:val="Kop3"/>
      </w:pPr>
      <w:r w:rsidRPr="002613D1">
        <w:t>Doekbuis</w:t>
      </w:r>
      <w:r>
        <w:t>:</w:t>
      </w:r>
    </w:p>
    <w:p w14:paraId="1CFEB7D6" w14:textId="77777777" w:rsidR="002613D1" w:rsidRPr="002613D1" w:rsidRDefault="002613D1" w:rsidP="008C4006">
      <w:pPr>
        <w:pStyle w:val="Lijstalinea"/>
        <w:numPr>
          <w:ilvl w:val="0"/>
          <w:numId w:val="23"/>
        </w:numPr>
      </w:pPr>
      <w:r w:rsidRPr="002613D1">
        <w:t>Is vervaardigd uit verzinkt staal.</w:t>
      </w:r>
    </w:p>
    <w:p w14:paraId="72DF411D" w14:textId="77777777" w:rsidR="002613D1" w:rsidRPr="002613D1" w:rsidRDefault="002613D1" w:rsidP="008C4006">
      <w:pPr>
        <w:pStyle w:val="Lijstalinea"/>
        <w:numPr>
          <w:ilvl w:val="0"/>
          <w:numId w:val="23"/>
        </w:numPr>
      </w:pPr>
      <w:r w:rsidRPr="002613D1">
        <w:t xml:space="preserve">Is voorzien van een verzonken doekgleuf om de indrukking van de </w:t>
      </w:r>
      <w:proofErr w:type="spellStart"/>
      <w:r w:rsidRPr="002613D1">
        <w:t>doeklus</w:t>
      </w:r>
      <w:proofErr w:type="spellEnd"/>
      <w:r w:rsidRPr="002613D1">
        <w:t xml:space="preserve"> te beperken.</w:t>
      </w:r>
    </w:p>
    <w:p w14:paraId="79D1F476" w14:textId="77777777" w:rsidR="002613D1" w:rsidRPr="002613D1" w:rsidRDefault="002613D1" w:rsidP="008C4006">
      <w:pPr>
        <w:pStyle w:val="Lijstalinea"/>
        <w:numPr>
          <w:ilvl w:val="0"/>
          <w:numId w:val="23"/>
        </w:numPr>
      </w:pPr>
      <w:r w:rsidRPr="002613D1">
        <w:t>Wordt voorzien van gepatenteerde conische doekbuisproppen om de dikkere uiteinden van de rits te compenseren.</w:t>
      </w:r>
    </w:p>
    <w:p w14:paraId="069C47AF" w14:textId="77777777" w:rsidR="002613D1" w:rsidRPr="002613D1" w:rsidRDefault="002613D1" w:rsidP="008C4006">
      <w:pPr>
        <w:pStyle w:val="Lijstalinea"/>
        <w:numPr>
          <w:ilvl w:val="0"/>
          <w:numId w:val="23"/>
        </w:numPr>
      </w:pPr>
      <w:r w:rsidRPr="002613D1">
        <w:t>Zij bevatten eveneens een bandschijf voor het oprollen van de spanband.</w:t>
      </w:r>
    </w:p>
    <w:p w14:paraId="3476BEF2" w14:textId="77777777" w:rsidR="002613D1" w:rsidRPr="002613D1" w:rsidRDefault="002613D1" w:rsidP="008C4006">
      <w:pPr>
        <w:pStyle w:val="Lijstalinea"/>
        <w:numPr>
          <w:ilvl w:val="0"/>
          <w:numId w:val="23"/>
        </w:numPr>
      </w:pPr>
      <w:r w:rsidRPr="002613D1">
        <w:t xml:space="preserve">De </w:t>
      </w:r>
      <w:proofErr w:type="spellStart"/>
      <w:r w:rsidRPr="002613D1">
        <w:t>doekrol</w:t>
      </w:r>
      <w:proofErr w:type="spellEnd"/>
      <w:r w:rsidRPr="002613D1">
        <w:t xml:space="preserve"> is demonteerbaar aan de kant van het afneembaar profiel; vanuit dit standpunt wordt de linkse of rechtse positie bepaald.</w:t>
      </w:r>
    </w:p>
    <w:p w14:paraId="60EDB605" w14:textId="62517E9C" w:rsidR="002613D1" w:rsidRPr="002613D1" w:rsidRDefault="002613D1" w:rsidP="008C4006">
      <w:pPr>
        <w:pStyle w:val="Kop3"/>
      </w:pPr>
      <w:r w:rsidRPr="002613D1">
        <w:t>Doek</w:t>
      </w:r>
      <w:r w:rsidR="008C4006">
        <w:t>:</w:t>
      </w:r>
    </w:p>
    <w:p w14:paraId="1A6CCE83" w14:textId="77777777" w:rsidR="002613D1" w:rsidRPr="002613D1" w:rsidRDefault="002613D1" w:rsidP="008C4006">
      <w:pPr>
        <w:pStyle w:val="Lijstalinea"/>
        <w:numPr>
          <w:ilvl w:val="0"/>
          <w:numId w:val="23"/>
        </w:numPr>
      </w:pPr>
      <w:r w:rsidRPr="002613D1">
        <w:t>Alle doeken zijn uit één stuk, behalve als de hoogte &gt; dan de doekrolbreedte.</w:t>
      </w:r>
    </w:p>
    <w:p w14:paraId="5B3B3242" w14:textId="77777777" w:rsidR="002613D1" w:rsidRPr="002613D1" w:rsidRDefault="002613D1" w:rsidP="008C4006">
      <w:pPr>
        <w:pStyle w:val="Lijstalinea"/>
        <w:numPr>
          <w:ilvl w:val="0"/>
          <w:numId w:val="23"/>
        </w:numPr>
      </w:pPr>
      <w:r w:rsidRPr="002613D1">
        <w:t>De doeken worden horizontaal geconfectioneerd.</w:t>
      </w:r>
    </w:p>
    <w:p w14:paraId="0903F070" w14:textId="71E6F263" w:rsidR="002613D1" w:rsidRPr="002613D1" w:rsidRDefault="002613D1" w:rsidP="008C4006">
      <w:pPr>
        <w:pStyle w:val="Lijstalinea"/>
        <w:numPr>
          <w:ilvl w:val="0"/>
          <w:numId w:val="23"/>
        </w:numPr>
      </w:pPr>
      <w:r w:rsidRPr="002613D1">
        <w:t xml:space="preserve">De verticale boorden zijn voorzien </w:t>
      </w:r>
      <w:r w:rsidR="008C4006">
        <w:t>van</w:t>
      </w:r>
      <w:r w:rsidRPr="002613D1">
        <w:t xml:space="preserve"> een rits, hierdoor zit het doek windvast in de zijgeleider.</w:t>
      </w:r>
    </w:p>
    <w:p w14:paraId="772B9FB9" w14:textId="77777777" w:rsidR="002613D1" w:rsidRDefault="002613D1" w:rsidP="008C4006">
      <w:pPr>
        <w:pStyle w:val="Lijstalinea"/>
        <w:numPr>
          <w:ilvl w:val="0"/>
          <w:numId w:val="23"/>
        </w:numPr>
      </w:pPr>
      <w:r w:rsidRPr="002613D1">
        <w:lastRenderedPageBreak/>
        <w:t>De rits wordt hoogfrequent gelast, steeds aan de minst zichtbare zijde.</w:t>
      </w:r>
    </w:p>
    <w:p w14:paraId="7D0D6FB6" w14:textId="77777777" w:rsidR="008C4006" w:rsidRDefault="008C4006" w:rsidP="002613D1">
      <w:pPr>
        <w:pStyle w:val="Lijstalinea"/>
        <w:numPr>
          <w:ilvl w:val="0"/>
          <w:numId w:val="23"/>
        </w:numPr>
      </w:pPr>
      <w:r>
        <w:t xml:space="preserve">Type: </w:t>
      </w:r>
      <w:r w:rsidR="002613D1" w:rsidRPr="002613D1">
        <w:t xml:space="preserve">Polyester </w:t>
      </w:r>
      <w:proofErr w:type="spellStart"/>
      <w:r w:rsidR="002613D1" w:rsidRPr="002613D1">
        <w:t>Rensonscreen</w:t>
      </w:r>
      <w:proofErr w:type="spellEnd"/>
      <w:r w:rsidR="002613D1" w:rsidRPr="002613D1">
        <w:t xml:space="preserve"> Wate</w:t>
      </w:r>
      <w:r>
        <w:t>rproof</w:t>
      </w:r>
    </w:p>
    <w:p w14:paraId="5AC32E10" w14:textId="7E23B9E0" w:rsidR="008C4006" w:rsidRPr="008C4006" w:rsidRDefault="008C4006" w:rsidP="008C4006">
      <w:pPr>
        <w:pStyle w:val="Lijstalinea"/>
        <w:numPr>
          <w:ilvl w:val="1"/>
          <w:numId w:val="23"/>
        </w:numPr>
      </w:pPr>
      <w:r>
        <w:rPr>
          <w:lang w:val="de-DE"/>
        </w:rPr>
        <w:t>Brandklasse M1</w:t>
      </w:r>
    </w:p>
    <w:p w14:paraId="2C7250CC" w14:textId="77777777" w:rsidR="008C4006" w:rsidRDefault="002613D1" w:rsidP="008C4006">
      <w:pPr>
        <w:pStyle w:val="Lijstalinea"/>
        <w:numPr>
          <w:ilvl w:val="1"/>
          <w:numId w:val="23"/>
        </w:numPr>
        <w:rPr>
          <w:lang w:val="de-DE"/>
        </w:rPr>
      </w:pPr>
      <w:r w:rsidRPr="008C4006">
        <w:rPr>
          <w:lang w:val="de-DE"/>
        </w:rPr>
        <w:t>Gewicht</w:t>
      </w:r>
      <w:r w:rsidR="008C4006">
        <w:rPr>
          <w:lang w:val="de-DE"/>
        </w:rPr>
        <w:t>: ± 455 g/m²</w:t>
      </w:r>
    </w:p>
    <w:p w14:paraId="59B82828" w14:textId="31DD5034" w:rsidR="002613D1" w:rsidRPr="008C4006" w:rsidRDefault="008C4006" w:rsidP="008C4006">
      <w:pPr>
        <w:pStyle w:val="Lijstalinea"/>
        <w:numPr>
          <w:ilvl w:val="1"/>
          <w:numId w:val="23"/>
        </w:numPr>
        <w:rPr>
          <w:lang w:val="de-DE"/>
        </w:rPr>
      </w:pPr>
      <w:proofErr w:type="spellStart"/>
      <w:r>
        <w:rPr>
          <w:lang w:val="de-DE"/>
        </w:rPr>
        <w:t>D</w:t>
      </w:r>
      <w:r w:rsidR="002613D1" w:rsidRPr="008C4006">
        <w:rPr>
          <w:lang w:val="de-DE"/>
        </w:rPr>
        <w:t>ikte</w:t>
      </w:r>
      <w:proofErr w:type="spellEnd"/>
      <w:r w:rsidR="002613D1" w:rsidRPr="008C4006">
        <w:rPr>
          <w:lang w:val="de-DE"/>
        </w:rPr>
        <w:t>: 0,50 mm</w:t>
      </w:r>
    </w:p>
    <w:p w14:paraId="2AF5434B" w14:textId="26AB8806" w:rsidR="002613D1" w:rsidRPr="002613D1" w:rsidRDefault="008C4006" w:rsidP="008C4006">
      <w:pPr>
        <w:pStyle w:val="Kop3"/>
      </w:pPr>
      <w:r>
        <w:t>Zijliggers:</w:t>
      </w:r>
    </w:p>
    <w:p w14:paraId="16FB80E8" w14:textId="77777777" w:rsidR="008C4006" w:rsidRDefault="008C4006" w:rsidP="008C4006">
      <w:pPr>
        <w:pStyle w:val="Lijstalinea"/>
        <w:numPr>
          <w:ilvl w:val="0"/>
          <w:numId w:val="25"/>
        </w:numPr>
      </w:pPr>
      <w:r>
        <w:t xml:space="preserve">De zelfdragende ‘enkele’ zijliggers (B91 x H84,5 mm) zijn vervaardigd uit </w:t>
      </w:r>
      <w:proofErr w:type="spellStart"/>
      <w:r>
        <w:t>geëxtrudeerd</w:t>
      </w:r>
      <w:proofErr w:type="spellEnd"/>
      <w:r>
        <w:t xml:space="preserve"> aluminium zelfdragend.</w:t>
      </w:r>
    </w:p>
    <w:p w14:paraId="09A4A95D" w14:textId="3F897EB1" w:rsidR="008C4006" w:rsidRDefault="008C4006" w:rsidP="008C4006">
      <w:pPr>
        <w:pStyle w:val="Lijstalinea"/>
        <w:numPr>
          <w:ilvl w:val="0"/>
          <w:numId w:val="25"/>
        </w:numPr>
      </w:pPr>
      <w:r>
        <w:t xml:space="preserve">In de zijliggers is er een verborgen afvoergoot voorzien zodat het neerslagwater dat op het doek terecht komt via de </w:t>
      </w:r>
      <w:proofErr w:type="spellStart"/>
      <w:r>
        <w:t>onderlat</w:t>
      </w:r>
      <w:proofErr w:type="spellEnd"/>
      <w:r>
        <w:t xml:space="preserve"> en zijliggers afgevoerd kan worden </w:t>
      </w:r>
      <w:r w:rsidRPr="00715D3E">
        <w:rPr>
          <w:color w:val="FF0000"/>
        </w:rPr>
        <w:t xml:space="preserve">naar </w:t>
      </w:r>
      <w:r w:rsidR="00715D3E" w:rsidRPr="00715D3E">
        <w:rPr>
          <w:color w:val="FF0000"/>
        </w:rPr>
        <w:t xml:space="preserve">de </w:t>
      </w:r>
      <w:r w:rsidRPr="00715D3E">
        <w:rPr>
          <w:color w:val="FF0000"/>
        </w:rPr>
        <w:t>kolommen bij eindkolommen</w:t>
      </w:r>
      <w:r w:rsidR="00715D3E" w:rsidRPr="00715D3E">
        <w:rPr>
          <w:color w:val="FF0000"/>
        </w:rPr>
        <w:t xml:space="preserve"> of via waterspuwers bij verschoven kolommen</w:t>
      </w:r>
      <w:r w:rsidRPr="00715D3E">
        <w:rPr>
          <w:color w:val="FF0000"/>
        </w:rPr>
        <w:t>.</w:t>
      </w:r>
    </w:p>
    <w:p w14:paraId="2B850601" w14:textId="16EA0A04" w:rsidR="008C4006" w:rsidRDefault="008C4006" w:rsidP="008C4006">
      <w:pPr>
        <w:pStyle w:val="Lijstalinea"/>
        <w:numPr>
          <w:ilvl w:val="0"/>
          <w:numId w:val="25"/>
        </w:numPr>
      </w:pPr>
      <w:r>
        <w:t xml:space="preserve">Bij een gekoppelde </w:t>
      </w:r>
      <w:r w:rsidR="00715D3E">
        <w:t>uitvoering</w:t>
      </w:r>
      <w:r>
        <w:t xml:space="preserve"> wordt een ‘dubbele’ zijligger gebruikt (B169 </w:t>
      </w:r>
      <w:r w:rsidR="00715D3E">
        <w:t xml:space="preserve">mm </w:t>
      </w:r>
      <w:r>
        <w:t>x H84,5</w:t>
      </w:r>
      <w:r w:rsidR="00715D3E">
        <w:t xml:space="preserve"> mm</w:t>
      </w:r>
      <w:r>
        <w:t>).</w:t>
      </w:r>
    </w:p>
    <w:p w14:paraId="3551ADB9" w14:textId="705C449F" w:rsidR="008C4006" w:rsidRDefault="008C4006" w:rsidP="008C4006">
      <w:pPr>
        <w:pStyle w:val="Lijstalinea"/>
        <w:numPr>
          <w:ilvl w:val="0"/>
          <w:numId w:val="25"/>
        </w:numPr>
      </w:pPr>
      <w:r>
        <w:t xml:space="preserve">De zijliggers zijn uitgerust met kamers waarin de loopwielen van loopwagens van de </w:t>
      </w:r>
      <w:proofErr w:type="spellStart"/>
      <w:r>
        <w:t>onderlat</w:t>
      </w:r>
      <w:proofErr w:type="spellEnd"/>
      <w:r>
        <w:t xml:space="preserve"> lopen. </w:t>
      </w:r>
    </w:p>
    <w:p w14:paraId="19825AAA" w14:textId="77777777" w:rsidR="008C4006" w:rsidRDefault="008C4006" w:rsidP="00715D3E">
      <w:pPr>
        <w:pStyle w:val="Lijstalinea"/>
      </w:pPr>
      <w:r>
        <w:t xml:space="preserve">Deze zijliggers zorgen samen met de loopwagens voor een mechanische beveiliging op de </w:t>
      </w:r>
      <w:proofErr w:type="spellStart"/>
      <w:r>
        <w:t>onderlat</w:t>
      </w:r>
      <w:proofErr w:type="spellEnd"/>
      <w:r>
        <w:t>.</w:t>
      </w:r>
    </w:p>
    <w:p w14:paraId="1D8E0C99" w14:textId="474C4EC1" w:rsidR="008C4006" w:rsidRDefault="008C4006" w:rsidP="008C4006">
      <w:pPr>
        <w:pStyle w:val="Lijstalinea"/>
        <w:numPr>
          <w:ilvl w:val="0"/>
          <w:numId w:val="25"/>
        </w:numPr>
      </w:pPr>
      <w:r>
        <w:t>In iedere zijligger is e</w:t>
      </w:r>
      <w:r w:rsidR="00715D3E">
        <w:t xml:space="preserve">en inwendige H-PVC </w:t>
      </w:r>
      <w:proofErr w:type="spellStart"/>
      <w:r w:rsidR="00715D3E">
        <w:t>ritsgeleider</w:t>
      </w:r>
      <w:proofErr w:type="spellEnd"/>
      <w:r w:rsidRPr="008C4006">
        <w:rPr>
          <w:rFonts w:ascii="ZapfDingbatsITC" w:eastAsia="ZapfDingbatsITC" w:cs="ZapfDingbatsITC"/>
        </w:rPr>
        <w:t xml:space="preserve"> </w:t>
      </w:r>
      <w:r>
        <w:t>geïntegreerd. De zijligger zelf bevat twee S-vormige</w:t>
      </w:r>
      <w:r w:rsidR="00715D3E">
        <w:t xml:space="preserve"> neopreen rubbers</w:t>
      </w:r>
      <w:r w:rsidRPr="008C4006">
        <w:rPr>
          <w:rFonts w:ascii="ZapfDingbatsITC" w:eastAsia="ZapfDingbatsITC" w:cs="ZapfDingbatsITC" w:hint="eastAsia"/>
        </w:rPr>
        <w:t xml:space="preserve"> </w:t>
      </w:r>
      <w:r>
        <w:t xml:space="preserve">over de volledige lengte van de </w:t>
      </w:r>
      <w:proofErr w:type="spellStart"/>
      <w:r>
        <w:t>ritsgeleider</w:t>
      </w:r>
      <w:proofErr w:type="spellEnd"/>
      <w:r>
        <w:t xml:space="preserve"> om windstoten op te vangen. In deze inwendige </w:t>
      </w:r>
      <w:proofErr w:type="spellStart"/>
      <w:r>
        <w:t>ritsgeleiders</w:t>
      </w:r>
      <w:proofErr w:type="spellEnd"/>
      <w:r>
        <w:t xml:space="preserve"> wordt de rits, dewelke aan het doek gelast is, geschoven en wordt zo het doek “vastgehouden”. Bij correcte montage is er voldoende tolerantie tussen het doek, aluminium zijliggers en </w:t>
      </w:r>
      <w:proofErr w:type="spellStart"/>
      <w:r>
        <w:t>ritsgeleiders</w:t>
      </w:r>
      <w:proofErr w:type="spellEnd"/>
      <w:r>
        <w:t xml:space="preserve"> om een vlot gebruik te garanderen.</w:t>
      </w:r>
    </w:p>
    <w:p w14:paraId="17ADF497" w14:textId="6E125C0F" w:rsidR="002613D1" w:rsidRPr="002613D1" w:rsidRDefault="002613D1" w:rsidP="008C4006">
      <w:pPr>
        <w:pStyle w:val="Kop3"/>
      </w:pPr>
      <w:proofErr w:type="spellStart"/>
      <w:r w:rsidRPr="002613D1">
        <w:t>Onderlat</w:t>
      </w:r>
      <w:proofErr w:type="spellEnd"/>
      <w:r w:rsidR="008C4006">
        <w:t>:</w:t>
      </w:r>
    </w:p>
    <w:p w14:paraId="078CF51D" w14:textId="77777777" w:rsidR="002613D1" w:rsidRPr="002613D1" w:rsidRDefault="002613D1" w:rsidP="00715D3E">
      <w:pPr>
        <w:pStyle w:val="Lijstalinea"/>
        <w:numPr>
          <w:ilvl w:val="0"/>
          <w:numId w:val="25"/>
        </w:numPr>
      </w:pPr>
      <w:r w:rsidRPr="002613D1">
        <w:t xml:space="preserve">Is vervaardigd uit 1 </w:t>
      </w:r>
      <w:proofErr w:type="spellStart"/>
      <w:r w:rsidRPr="002613D1">
        <w:t>geëxtrudeerd</w:t>
      </w:r>
      <w:proofErr w:type="spellEnd"/>
      <w:r w:rsidRPr="002613D1">
        <w:t xml:space="preserve"> aluminium profiel.</w:t>
      </w:r>
    </w:p>
    <w:p w14:paraId="45A40C1D" w14:textId="185B12A2" w:rsidR="002613D1" w:rsidRPr="002613D1" w:rsidRDefault="002613D1" w:rsidP="00715D3E">
      <w:pPr>
        <w:pStyle w:val="Lijstalinea"/>
        <w:numPr>
          <w:ilvl w:val="0"/>
          <w:numId w:val="25"/>
        </w:numPr>
      </w:pPr>
      <w:r w:rsidRPr="002613D1">
        <w:t xml:space="preserve">Afmetingen </w:t>
      </w:r>
      <w:proofErr w:type="spellStart"/>
      <w:r w:rsidRPr="002613D1">
        <w:t>onderlat</w:t>
      </w:r>
      <w:proofErr w:type="spellEnd"/>
      <w:r w:rsidRPr="002613D1">
        <w:t>: H 140 mm x D 67 mm</w:t>
      </w:r>
    </w:p>
    <w:p w14:paraId="41717F50" w14:textId="77777777" w:rsidR="002613D1" w:rsidRPr="002613D1" w:rsidRDefault="002613D1" w:rsidP="00715D3E">
      <w:pPr>
        <w:pStyle w:val="Lijstalinea"/>
        <w:numPr>
          <w:ilvl w:val="0"/>
          <w:numId w:val="25"/>
        </w:numPr>
      </w:pPr>
      <w:r w:rsidRPr="002613D1">
        <w:t>Zijdelings, aan dit aluminium profiel is een linker en rechter loopwagen bevestigd.</w:t>
      </w:r>
    </w:p>
    <w:p w14:paraId="3A2E048B" w14:textId="2A02B013" w:rsidR="002613D1" w:rsidRPr="002613D1" w:rsidRDefault="00715D3E" w:rsidP="00715D3E">
      <w:pPr>
        <w:pStyle w:val="Lijstalinea"/>
        <w:numPr>
          <w:ilvl w:val="0"/>
          <w:numId w:val="25"/>
        </w:numPr>
      </w:pPr>
      <w:r>
        <w:t>I</w:t>
      </w:r>
      <w:r w:rsidR="002613D1" w:rsidRPr="002613D1">
        <w:t xml:space="preserve">n de </w:t>
      </w:r>
      <w:proofErr w:type="spellStart"/>
      <w:r w:rsidR="002613D1" w:rsidRPr="002613D1">
        <w:t>onderlat</w:t>
      </w:r>
      <w:proofErr w:type="spellEnd"/>
      <w:r w:rsidR="002613D1" w:rsidRPr="002613D1">
        <w:t xml:space="preserve"> is een zwarte HPVC bladvanger voorzien, die het vuil tegen houdt waardoor de afwateringskanalen niet verstopt kunnen geraken</w:t>
      </w:r>
    </w:p>
    <w:p w14:paraId="1E586E75" w14:textId="44299C39" w:rsidR="002613D1" w:rsidRPr="002613D1" w:rsidRDefault="002613D1" w:rsidP="00715D3E">
      <w:pPr>
        <w:pStyle w:val="Kop3"/>
      </w:pPr>
      <w:r w:rsidRPr="002613D1">
        <w:t>Spansysteem</w:t>
      </w:r>
      <w:r w:rsidR="00715D3E">
        <w:t>:</w:t>
      </w:r>
    </w:p>
    <w:p w14:paraId="419241CA" w14:textId="77777777" w:rsidR="002613D1" w:rsidRPr="002613D1" w:rsidRDefault="002613D1" w:rsidP="00715D3E">
      <w:pPr>
        <w:pStyle w:val="Lijstalinea"/>
        <w:numPr>
          <w:ilvl w:val="0"/>
          <w:numId w:val="26"/>
        </w:numPr>
      </w:pPr>
      <w:r w:rsidRPr="002613D1">
        <w:t>Het spansysteem wordt gerealiseerd d.m.v. een band die altijd onder voorspanning staat.</w:t>
      </w:r>
    </w:p>
    <w:p w14:paraId="22F2C092" w14:textId="77777777" w:rsidR="002613D1" w:rsidRPr="002613D1" w:rsidRDefault="002613D1" w:rsidP="00715D3E">
      <w:pPr>
        <w:pStyle w:val="Lijstalinea"/>
        <w:numPr>
          <w:ilvl w:val="0"/>
          <w:numId w:val="26"/>
        </w:numPr>
      </w:pPr>
      <w:r w:rsidRPr="002613D1">
        <w:t>Deze voorspanning wordt gerealiseerd d.m.v. torsieveren die zich op de motorbuis bevinden.</w:t>
      </w:r>
    </w:p>
    <w:p w14:paraId="55D260E1" w14:textId="77777777" w:rsidR="002613D1" w:rsidRPr="002613D1" w:rsidRDefault="002613D1" w:rsidP="00715D3E">
      <w:pPr>
        <w:pStyle w:val="Lijstalinea"/>
      </w:pPr>
      <w:r w:rsidRPr="002613D1">
        <w:t xml:space="preserve">Deze motorbuis bevindt zich in de doekbuis van de </w:t>
      </w:r>
      <w:proofErr w:type="spellStart"/>
      <w:r w:rsidRPr="002613D1">
        <w:t>dakzonwering</w:t>
      </w:r>
      <w:proofErr w:type="spellEnd"/>
      <w:r w:rsidRPr="002613D1">
        <w:t>.</w:t>
      </w:r>
    </w:p>
    <w:p w14:paraId="02DB684A" w14:textId="77777777" w:rsidR="002613D1" w:rsidRPr="002613D1" w:rsidRDefault="002613D1" w:rsidP="00715D3E">
      <w:pPr>
        <w:pStyle w:val="Lijstalinea"/>
        <w:numPr>
          <w:ilvl w:val="0"/>
          <w:numId w:val="26"/>
        </w:numPr>
      </w:pPr>
      <w:r w:rsidRPr="002613D1">
        <w:t>Links en rechts van de doekbuis bevindt zich een bandschijf.</w:t>
      </w:r>
    </w:p>
    <w:p w14:paraId="363C9C7A" w14:textId="77777777" w:rsidR="002613D1" w:rsidRPr="002613D1" w:rsidRDefault="002613D1" w:rsidP="00715D3E">
      <w:pPr>
        <w:pStyle w:val="Lijstalinea"/>
      </w:pPr>
      <w:r w:rsidRPr="002613D1">
        <w:t xml:space="preserve">Op deze bandschijf start de band die vervolgens langs het richtwiel wordt geleid om via het keerwiel naar de loopwagen van de </w:t>
      </w:r>
      <w:proofErr w:type="spellStart"/>
      <w:r w:rsidRPr="002613D1">
        <w:t>onderlat</w:t>
      </w:r>
      <w:proofErr w:type="spellEnd"/>
      <w:r w:rsidRPr="002613D1">
        <w:t xml:space="preserve"> te lopen.</w:t>
      </w:r>
    </w:p>
    <w:p w14:paraId="67E8A5CD" w14:textId="6926AB47" w:rsidR="00715D3E" w:rsidRDefault="00715D3E" w:rsidP="00715D3E">
      <w:pPr>
        <w:pStyle w:val="Kop3"/>
      </w:pPr>
      <w:r>
        <w:t>Kolommen:</w:t>
      </w:r>
    </w:p>
    <w:p w14:paraId="7FDB67C6" w14:textId="77777777" w:rsidR="00715D3E" w:rsidRDefault="00715D3E" w:rsidP="00715D3E">
      <w:pPr>
        <w:pStyle w:val="Lijstalinea"/>
        <w:numPr>
          <w:ilvl w:val="0"/>
          <w:numId w:val="26"/>
        </w:numPr>
      </w:pPr>
      <w:r>
        <w:t>De zijliggers worden ondersteund door aluminium verticale kolommen van 110 x 110 mm.</w:t>
      </w:r>
    </w:p>
    <w:p w14:paraId="1F2920E0" w14:textId="51BCDCB3" w:rsidR="00715D3E" w:rsidRDefault="00715D3E" w:rsidP="00715D3E">
      <w:pPr>
        <w:pStyle w:val="Lijstalinea"/>
        <w:numPr>
          <w:ilvl w:val="0"/>
          <w:numId w:val="26"/>
        </w:numPr>
      </w:pPr>
      <w:r>
        <w:t xml:space="preserve">De kolommen </w:t>
      </w:r>
      <w:r w:rsidR="00951F05">
        <w:t>staan</w:t>
      </w:r>
      <w:r>
        <w:t xml:space="preserve"> </w:t>
      </w:r>
      <w:r w:rsidRPr="00951F05">
        <w:rPr>
          <w:color w:val="FF0000"/>
        </w:rPr>
        <w:t>aan het einde van de zijliggers (met ‘eindkolommen’), of eronder (met ‘verschoven’ kolommen).</w:t>
      </w:r>
    </w:p>
    <w:p w14:paraId="632DA52D" w14:textId="332F975C" w:rsidR="00715D3E" w:rsidRDefault="00715D3E" w:rsidP="00715D3E">
      <w:pPr>
        <w:pStyle w:val="Lijstalinea"/>
        <w:numPr>
          <w:ilvl w:val="0"/>
          <w:numId w:val="26"/>
        </w:numPr>
      </w:pPr>
      <w:r>
        <w:t>De kolom vormt de basis van de waterafvoer (</w:t>
      </w:r>
      <w:r w:rsidR="00951F05">
        <w:t>bij</w:t>
      </w:r>
      <w:r>
        <w:t xml:space="preserve"> eindkolommen) en de bevestiging van de montagevoeten.</w:t>
      </w:r>
    </w:p>
    <w:p w14:paraId="0F4E763B" w14:textId="1F688DA1" w:rsidR="00715D3E" w:rsidRDefault="00715D3E" w:rsidP="00715D3E">
      <w:pPr>
        <w:pStyle w:val="Kop3"/>
      </w:pPr>
      <w:r>
        <w:t>Montagevoeten:</w:t>
      </w:r>
    </w:p>
    <w:p w14:paraId="29D876F3" w14:textId="7095EAFA" w:rsidR="00715D3E" w:rsidRDefault="00715D3E" w:rsidP="00951F05">
      <w:pPr>
        <w:pStyle w:val="Lijstalinea"/>
        <w:numPr>
          <w:ilvl w:val="0"/>
          <w:numId w:val="27"/>
        </w:numPr>
      </w:pPr>
      <w:r>
        <w:t xml:space="preserve">De </w:t>
      </w:r>
      <w:r w:rsidR="00951F05">
        <w:t>kolommen worden aan</w:t>
      </w:r>
      <w:r>
        <w:t xml:space="preserve"> de grond bevestigd d.m.v. een </w:t>
      </w:r>
      <w:r w:rsidRPr="00951F05">
        <w:rPr>
          <w:color w:val="FF0000"/>
        </w:rPr>
        <w:t xml:space="preserve">zichtbare </w:t>
      </w:r>
      <w:r w:rsidR="00951F05" w:rsidRPr="00951F05">
        <w:rPr>
          <w:color w:val="FF0000"/>
        </w:rPr>
        <w:t xml:space="preserve">of onzichtbare </w:t>
      </w:r>
      <w:r>
        <w:t>montagevoet.</w:t>
      </w:r>
    </w:p>
    <w:p w14:paraId="501A6384" w14:textId="3A595F1C" w:rsidR="00715D3E" w:rsidRDefault="00715D3E" w:rsidP="00951F05">
      <w:pPr>
        <w:pStyle w:val="Lijstalinea"/>
        <w:numPr>
          <w:ilvl w:val="0"/>
          <w:numId w:val="27"/>
        </w:numPr>
      </w:pPr>
      <w:r>
        <w:t>Er zijn 4 types van montagevoeten beschikbaar die dienen bevestigd te worden</w:t>
      </w:r>
      <w:r w:rsidR="00951F05">
        <w:t xml:space="preserve"> </w:t>
      </w:r>
      <w:r>
        <w:t>d.m.v. (niet meegeleverde) ankers. Men dient geschikt bevestigingsmateriaal, afhankelijk</w:t>
      </w:r>
      <w:r w:rsidR="00951F05">
        <w:t xml:space="preserve"> </w:t>
      </w:r>
      <w:r>
        <w:t>van de ondergrond, te gebruiken. De (eventuele) waterafvoer via de montagevoeten</w:t>
      </w:r>
      <w:r w:rsidR="00951F05">
        <w:t xml:space="preserve"> </w:t>
      </w:r>
      <w:r>
        <w:t>verloopt steeds ‘weg van het terras’.</w:t>
      </w:r>
    </w:p>
    <w:p w14:paraId="14AEAB92" w14:textId="3FA912C5" w:rsidR="00F1450C" w:rsidRDefault="00F1450C" w:rsidP="00F1450C">
      <w:pPr>
        <w:pStyle w:val="Kop3"/>
      </w:pPr>
      <w:r>
        <w:t>Bevestigingen:</w:t>
      </w:r>
    </w:p>
    <w:p w14:paraId="7C5E106D" w14:textId="23BD1538" w:rsidR="00F1450C" w:rsidRPr="00F1450C" w:rsidRDefault="00F1450C" w:rsidP="00F1450C">
      <w:pPr>
        <w:pStyle w:val="Lijstalinea"/>
        <w:numPr>
          <w:ilvl w:val="0"/>
          <w:numId w:val="27"/>
        </w:numPr>
      </w:pPr>
      <w:r>
        <w:t>Alle bevestigingen (bv. Schroeven) zijn uitgevoerd in roestvast staal en zijn nagenoeg onzichtbaar.</w:t>
      </w:r>
    </w:p>
    <w:p w14:paraId="4937515A" w14:textId="11A28E7D" w:rsidR="002613D1" w:rsidRPr="002613D1" w:rsidRDefault="002613D1" w:rsidP="00951F05">
      <w:pPr>
        <w:pStyle w:val="Kop3"/>
      </w:pPr>
      <w:r w:rsidRPr="002613D1">
        <w:t>Kleur</w:t>
      </w:r>
      <w:r w:rsidR="00951F05">
        <w:t>:</w:t>
      </w:r>
    </w:p>
    <w:p w14:paraId="6A38BB11" w14:textId="1A772D3E" w:rsidR="002613D1" w:rsidRPr="002613D1" w:rsidRDefault="002613D1" w:rsidP="00951F05">
      <w:pPr>
        <w:pStyle w:val="Lijstalinea"/>
        <w:numPr>
          <w:ilvl w:val="0"/>
          <w:numId w:val="28"/>
        </w:numPr>
      </w:pPr>
      <w:r w:rsidRPr="002613D1">
        <w:t xml:space="preserve">Alle zichtbare aluminiumprofielen (kast, zijgeleiders en </w:t>
      </w:r>
      <w:proofErr w:type="spellStart"/>
      <w:r w:rsidRPr="002613D1">
        <w:t>onderlat</w:t>
      </w:r>
      <w:proofErr w:type="spellEnd"/>
      <w:r w:rsidRPr="002613D1">
        <w:t xml:space="preserve">) worden gemoffeld in </w:t>
      </w:r>
      <w:r w:rsidR="00951F05" w:rsidRPr="00951F05">
        <w:rPr>
          <w:color w:val="FF0000"/>
        </w:rPr>
        <w:t xml:space="preserve">structuurkleur of </w:t>
      </w:r>
      <w:r w:rsidRPr="00951F05">
        <w:rPr>
          <w:color w:val="FF0000"/>
        </w:rPr>
        <w:t>RAL-kleur</w:t>
      </w:r>
      <w:r w:rsidRPr="002613D1">
        <w:t xml:space="preserve"> (60-80 µm).</w:t>
      </w:r>
    </w:p>
    <w:p w14:paraId="6347AE5D" w14:textId="3519C3AE" w:rsidR="002613D1" w:rsidRPr="002613D1" w:rsidRDefault="002613D1" w:rsidP="002613D1">
      <w:pPr>
        <w:pStyle w:val="Lijstalinea"/>
        <w:numPr>
          <w:ilvl w:val="0"/>
          <w:numId w:val="28"/>
        </w:numPr>
      </w:pPr>
      <w:r w:rsidRPr="002613D1">
        <w:t>De zijconsoles zijn gemaakt van aluminium gietwerk en worden gelakt in deze</w:t>
      </w:r>
      <w:r w:rsidR="00951F05">
        <w:t>lfde kleur als</w:t>
      </w:r>
      <w:r w:rsidRPr="002613D1">
        <w:t xml:space="preserve"> de profielen.</w:t>
      </w:r>
    </w:p>
    <w:p w14:paraId="4FF8FFD9" w14:textId="3874C147" w:rsidR="002613D1" w:rsidRPr="002613D1" w:rsidRDefault="002613D1" w:rsidP="00951F05">
      <w:pPr>
        <w:pStyle w:val="Kop3"/>
      </w:pPr>
      <w:r w:rsidRPr="002613D1">
        <w:lastRenderedPageBreak/>
        <w:t>Bediening</w:t>
      </w:r>
      <w:r w:rsidR="00951F05">
        <w:t>:</w:t>
      </w:r>
    </w:p>
    <w:p w14:paraId="1E7C0E69" w14:textId="77777777" w:rsidR="002613D1" w:rsidRPr="002613D1" w:rsidRDefault="002613D1" w:rsidP="00951F05">
      <w:pPr>
        <w:pStyle w:val="Lijstalinea"/>
        <w:numPr>
          <w:ilvl w:val="0"/>
          <w:numId w:val="29"/>
        </w:numPr>
      </w:pPr>
      <w:r w:rsidRPr="002613D1">
        <w:t>Elektrisch: gebeurt door middel van een 230VAC buismotor, zonder noodhandbediening</w:t>
      </w:r>
    </w:p>
    <w:p w14:paraId="18419F2C" w14:textId="77777777" w:rsidR="002613D1" w:rsidRPr="002613D1" w:rsidRDefault="002613D1" w:rsidP="00951F05">
      <w:pPr>
        <w:pStyle w:val="Lijstalinea"/>
        <w:numPr>
          <w:ilvl w:val="0"/>
          <w:numId w:val="29"/>
        </w:numPr>
      </w:pPr>
      <w:r w:rsidRPr="002613D1">
        <w:t>De aansluiting hoort bij het lot zonwering.</w:t>
      </w:r>
    </w:p>
    <w:p w14:paraId="28842A56" w14:textId="77777777" w:rsidR="002613D1" w:rsidRPr="002613D1" w:rsidRDefault="002613D1" w:rsidP="00951F05">
      <w:pPr>
        <w:pStyle w:val="Lijstalinea"/>
        <w:numPr>
          <w:ilvl w:val="0"/>
          <w:numId w:val="29"/>
        </w:numPr>
      </w:pPr>
      <w:r w:rsidRPr="002613D1">
        <w:t>Wordt voorzien van een kabel met UV bestendige mantel.</w:t>
      </w:r>
    </w:p>
    <w:p w14:paraId="7158E66D" w14:textId="77777777" w:rsidR="002613D1" w:rsidRPr="002613D1" w:rsidRDefault="002613D1" w:rsidP="00951F05">
      <w:pPr>
        <w:pStyle w:val="Lijstalinea"/>
        <w:numPr>
          <w:ilvl w:val="0"/>
          <w:numId w:val="29"/>
        </w:numPr>
      </w:pPr>
      <w:r w:rsidRPr="002613D1">
        <w:t>Voeding en alle bekabeling horen bij het lot elektriciteit.</w:t>
      </w:r>
    </w:p>
    <w:p w14:paraId="49AC3852" w14:textId="77777777" w:rsidR="00332872" w:rsidRDefault="00332872" w:rsidP="00332872">
      <w:pPr>
        <w:pStyle w:val="Kop2"/>
      </w:pPr>
      <w:r>
        <w:t>Technische eigenschappen</w:t>
      </w:r>
    </w:p>
    <w:p w14:paraId="6EF97C86" w14:textId="77777777" w:rsidR="00332872" w:rsidRDefault="00332872" w:rsidP="00FD6D9C">
      <w:pPr>
        <w:pStyle w:val="Kop3"/>
      </w:pPr>
      <w:r>
        <w:t>Maximum gewicht sneeuwlast:</w:t>
      </w:r>
    </w:p>
    <w:p w14:paraId="0EC42242" w14:textId="1CB8E34B" w:rsidR="0023528E" w:rsidRDefault="00951F05" w:rsidP="00332872">
      <w:r>
        <w:t>Geen garantie tegen sneeuwlast. Het dak dient ingerold te zijn bij sneeuw</w:t>
      </w:r>
    </w:p>
    <w:p w14:paraId="3568721F" w14:textId="477221A7" w:rsidR="00332872" w:rsidRDefault="00332872" w:rsidP="00FD6D9C">
      <w:pPr>
        <w:pStyle w:val="Kop3"/>
      </w:pPr>
      <w:r>
        <w:t xml:space="preserve">Maximale windsnelheid bij bedienen van </w:t>
      </w:r>
      <w:r w:rsidR="00951F05">
        <w:t>het doek</w:t>
      </w:r>
      <w:r>
        <w:t>:</w:t>
      </w:r>
    </w:p>
    <w:p w14:paraId="02EEF000" w14:textId="77777777" w:rsidR="00332872" w:rsidRDefault="00332872" w:rsidP="00332872">
      <w:r>
        <w:t>50 km/u</w:t>
      </w:r>
    </w:p>
    <w:p w14:paraId="2379D039" w14:textId="77777777" w:rsidR="00332872" w:rsidRDefault="00332872" w:rsidP="00FD6D9C">
      <w:pPr>
        <w:pStyle w:val="Kop3"/>
      </w:pPr>
      <w:r>
        <w:t>Windbestendig tot:</w:t>
      </w:r>
    </w:p>
    <w:p w14:paraId="1335D23C" w14:textId="4101D1F1" w:rsidR="00332872" w:rsidRDefault="00951F05" w:rsidP="00332872">
      <w:r>
        <w:t>10</w:t>
      </w:r>
      <w:r w:rsidR="00332872">
        <w:t xml:space="preserve">0 km/u (bij </w:t>
      </w:r>
      <w:r>
        <w:t>uitgerold doek</w:t>
      </w:r>
      <w:r w:rsidR="00332872">
        <w:t>)</w:t>
      </w:r>
    </w:p>
    <w:p w14:paraId="63C96A59" w14:textId="2FA69DC8" w:rsidR="00951F05" w:rsidRDefault="00951F05" w:rsidP="00332872">
      <w:r>
        <w:t>Conform windklasse 3</w:t>
      </w:r>
    </w:p>
    <w:p w14:paraId="12CF02C5" w14:textId="77777777" w:rsidR="00332872" w:rsidRDefault="00332872" w:rsidP="00FD6D9C">
      <w:pPr>
        <w:pStyle w:val="Kop3"/>
      </w:pPr>
      <w:r>
        <w:t>Waterafvoer en neerslagdebiet:</w:t>
      </w:r>
    </w:p>
    <w:p w14:paraId="2AA9F12C" w14:textId="30D83422" w:rsidR="00332872" w:rsidRDefault="00332872" w:rsidP="00332872">
      <w:r>
        <w:t xml:space="preserve">De terrasoverkapping kan een </w:t>
      </w:r>
      <w:r w:rsidR="00951F05">
        <w:t xml:space="preserve">beperkt neerslagdebiet verwerken. Bij hevige regenval kan een deel van het water over de </w:t>
      </w:r>
      <w:proofErr w:type="spellStart"/>
      <w:r w:rsidR="00951F05">
        <w:t>onderlat</w:t>
      </w:r>
      <w:proofErr w:type="spellEnd"/>
      <w:r w:rsidR="00951F05">
        <w:t xml:space="preserve"> van het dak stromen.</w:t>
      </w:r>
    </w:p>
    <w:p w14:paraId="5495E1E6" w14:textId="77777777" w:rsidR="00FD6D9C" w:rsidRDefault="00FD6D9C" w:rsidP="00FD6D9C">
      <w:pPr>
        <w:pStyle w:val="Kop2"/>
      </w:pPr>
      <w:r>
        <w:t>Garantie</w:t>
      </w:r>
    </w:p>
    <w:p w14:paraId="1508283F" w14:textId="77777777" w:rsidR="00FD6D9C" w:rsidRPr="00DF1E59" w:rsidRDefault="00FD6D9C" w:rsidP="00FD6D9C">
      <w:pPr>
        <w:pStyle w:val="Lijstalinea"/>
        <w:numPr>
          <w:ilvl w:val="0"/>
          <w:numId w:val="9"/>
        </w:numPr>
      </w:pPr>
      <w:r w:rsidRPr="00DF1E59">
        <w:t>5 jaar productgarantie</w:t>
      </w:r>
      <w:r>
        <w:t xml:space="preserve"> op de structuur (</w:t>
      </w:r>
      <w:r w:rsidRPr="00FD6D9C">
        <w:t xml:space="preserve">alle gebreken die zich kunnen voordoen bij normaal huishoudelijk </w:t>
      </w:r>
      <w:r>
        <w:t>gebruik en geregeld onderhoud)</w:t>
      </w:r>
    </w:p>
    <w:p w14:paraId="15AB81AE" w14:textId="77777777" w:rsidR="00FD6D9C" w:rsidRDefault="00FD6D9C" w:rsidP="00FD6D9C">
      <w:pPr>
        <w:pStyle w:val="Lijstalinea"/>
        <w:numPr>
          <w:ilvl w:val="0"/>
          <w:numId w:val="9"/>
        </w:numPr>
      </w:pPr>
      <w:r w:rsidRPr="00FD6D9C">
        <w:t>10 jaar garantie op de kleurvastheid van het lakwerk van de aluminium profielen</w:t>
      </w:r>
    </w:p>
    <w:p w14:paraId="6F9AB032" w14:textId="77777777" w:rsidR="00FD6D9C" w:rsidRDefault="00FD6D9C" w:rsidP="00FD6D9C">
      <w:pPr>
        <w:pStyle w:val="Lijstalinea"/>
        <w:numPr>
          <w:ilvl w:val="0"/>
          <w:numId w:val="9"/>
        </w:numPr>
      </w:pPr>
      <w:r w:rsidRPr="00FD6D9C">
        <w:t>5 jaar garantie op glans (lakwerk)</w:t>
      </w:r>
    </w:p>
    <w:p w14:paraId="28E76471" w14:textId="69FFD63B" w:rsidR="00951F05" w:rsidRPr="002613D1" w:rsidRDefault="00951F05" w:rsidP="00B247E3">
      <w:pPr>
        <w:pStyle w:val="Lijstalinea"/>
        <w:numPr>
          <w:ilvl w:val="0"/>
          <w:numId w:val="9"/>
        </w:numPr>
      </w:pPr>
      <w:r w:rsidRPr="002613D1">
        <w:t>5 jaar garantie op de elektronische sturing (</w:t>
      </w:r>
      <w:proofErr w:type="spellStart"/>
      <w:r w:rsidRPr="002613D1">
        <w:t>S</w:t>
      </w:r>
      <w:r>
        <w:t>omfy</w:t>
      </w:r>
      <w:proofErr w:type="spellEnd"/>
      <w:r>
        <w:t>® motoren &amp; automatisering)</w:t>
      </w:r>
    </w:p>
    <w:p w14:paraId="0A684762" w14:textId="0FD2E4EF" w:rsidR="00951F05" w:rsidRDefault="00951F05" w:rsidP="00951F05">
      <w:pPr>
        <w:pStyle w:val="Lijstalinea"/>
        <w:numPr>
          <w:ilvl w:val="0"/>
          <w:numId w:val="9"/>
        </w:numPr>
      </w:pPr>
      <w:r w:rsidRPr="002613D1">
        <w:t>5 ja</w:t>
      </w:r>
      <w:r>
        <w:t>ar garantie op de doekcollectie</w:t>
      </w:r>
    </w:p>
    <w:p w14:paraId="1F440054" w14:textId="54D1EC60" w:rsidR="00FD6D9C" w:rsidRDefault="00177DD7" w:rsidP="00177DD7">
      <w:pPr>
        <w:pStyle w:val="Kop2"/>
      </w:pPr>
      <w:bookmarkStart w:id="0" w:name="_GoBack"/>
      <w:bookmarkEnd w:id="0"/>
      <w:r>
        <w:t>Normen</w:t>
      </w:r>
    </w:p>
    <w:p w14:paraId="0ECD4B1E" w14:textId="5D931404" w:rsidR="00FD6D9C" w:rsidRPr="00332872" w:rsidRDefault="00951F05" w:rsidP="00332872">
      <w:r w:rsidRPr="002613D1">
        <w:t>EN 13561</w:t>
      </w:r>
    </w:p>
    <w:sectPr w:rsidR="00FD6D9C" w:rsidRPr="003328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79720" w14:textId="77777777" w:rsidR="008C40B3" w:rsidRDefault="008C40B3" w:rsidP="008C40B3">
      <w:pPr>
        <w:spacing w:after="0" w:line="240" w:lineRule="auto"/>
      </w:pPr>
      <w:r>
        <w:separator/>
      </w:r>
    </w:p>
  </w:endnote>
  <w:endnote w:type="continuationSeparator" w:id="0">
    <w:p w14:paraId="160502A3" w14:textId="77777777" w:rsidR="008C40B3" w:rsidRDefault="008C40B3" w:rsidP="008C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ZapfDingbatsITC">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CE190" w14:textId="77777777" w:rsidR="008C40B3" w:rsidRDefault="008C40B3" w:rsidP="008C40B3">
      <w:pPr>
        <w:spacing w:after="0" w:line="240" w:lineRule="auto"/>
      </w:pPr>
      <w:r>
        <w:separator/>
      </w:r>
    </w:p>
  </w:footnote>
  <w:footnote w:type="continuationSeparator" w:id="0">
    <w:p w14:paraId="195EBB15" w14:textId="77777777" w:rsidR="008C40B3" w:rsidRDefault="008C40B3" w:rsidP="008C4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90C9D" w14:textId="77777777" w:rsidR="008C40B3" w:rsidRDefault="008C40B3">
    <w:pPr>
      <w:pStyle w:val="Koptekst"/>
    </w:pPr>
    <w:r>
      <w:rPr>
        <w:noProof/>
        <w:lang w:eastAsia="nl-BE"/>
      </w:rPr>
      <w:drawing>
        <wp:anchor distT="0" distB="0" distL="36195" distR="36195" simplePos="0" relativeHeight="251657216" behindDoc="0" locked="0" layoutInCell="1" allowOverlap="1" wp14:anchorId="60D5BAA1" wp14:editId="19778FCF">
          <wp:simplePos x="0" y="0"/>
          <wp:positionH relativeFrom="margin">
            <wp:posOffset>4916805</wp:posOffset>
          </wp:positionH>
          <wp:positionV relativeFrom="paragraph">
            <wp:posOffset>-16098</wp:posOffset>
          </wp:positionV>
          <wp:extent cx="844020" cy="32684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nso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020" cy="326843"/>
                  </a:xfrm>
                  <a:prstGeom prst="rect">
                    <a:avLst/>
                  </a:prstGeom>
                </pic:spPr>
              </pic:pic>
            </a:graphicData>
          </a:graphic>
          <wp14:sizeRelH relativeFrom="margin">
            <wp14:pctWidth>0</wp14:pctWidth>
          </wp14:sizeRelH>
          <wp14:sizeRelV relativeFrom="margin">
            <wp14:pctHeight>0</wp14:pctHeight>
          </wp14:sizeRelV>
        </wp:anchor>
      </w:drawing>
    </w:r>
    <w:r>
      <w:t>Lastenboekbeschrijving</w:t>
    </w:r>
  </w:p>
  <w:p w14:paraId="2E45D407" w14:textId="5913AD8E" w:rsidR="008C40B3" w:rsidRDefault="006D344E" w:rsidP="008C40B3">
    <w:pPr>
      <w:pStyle w:val="Koptekst"/>
      <w:pBdr>
        <w:bottom w:val="single" w:sz="4" w:space="1" w:color="auto"/>
      </w:pBdr>
    </w:pPr>
    <w:proofErr w:type="spellStart"/>
    <w:r>
      <w:t>Lapure</w:t>
    </w:r>
    <w:proofErr w:type="spellEnd"/>
    <w:r w:rsidR="008C40B3">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360"/>
    <w:multiLevelType w:val="hybridMultilevel"/>
    <w:tmpl w:val="7FFC492C"/>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CF013A"/>
    <w:multiLevelType w:val="hybridMultilevel"/>
    <w:tmpl w:val="82EE46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2F34AB"/>
    <w:multiLevelType w:val="hybridMultilevel"/>
    <w:tmpl w:val="7F66DF44"/>
    <w:lvl w:ilvl="0" w:tplc="D9E01D7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5A3F7F"/>
    <w:multiLevelType w:val="hybridMultilevel"/>
    <w:tmpl w:val="1A68639E"/>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157D26"/>
    <w:multiLevelType w:val="hybridMultilevel"/>
    <w:tmpl w:val="D5581CB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12451F5E"/>
    <w:multiLevelType w:val="hybridMultilevel"/>
    <w:tmpl w:val="454625B6"/>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C2443E"/>
    <w:multiLevelType w:val="hybridMultilevel"/>
    <w:tmpl w:val="A50E87F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B50A7"/>
    <w:multiLevelType w:val="hybridMultilevel"/>
    <w:tmpl w:val="DA385256"/>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374D88"/>
    <w:multiLevelType w:val="hybridMultilevel"/>
    <w:tmpl w:val="069AB05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1EF54F1C"/>
    <w:multiLevelType w:val="hybridMultilevel"/>
    <w:tmpl w:val="7BACD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BF1F15"/>
    <w:multiLevelType w:val="hybridMultilevel"/>
    <w:tmpl w:val="4DE85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AE0976"/>
    <w:multiLevelType w:val="hybridMultilevel"/>
    <w:tmpl w:val="AAEA5EAE"/>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6942F7A"/>
    <w:multiLevelType w:val="hybridMultilevel"/>
    <w:tmpl w:val="09AEA1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6A16BE"/>
    <w:multiLevelType w:val="hybridMultilevel"/>
    <w:tmpl w:val="4A9A4978"/>
    <w:lvl w:ilvl="0" w:tplc="D9E01D7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8B67846"/>
    <w:multiLevelType w:val="hybridMultilevel"/>
    <w:tmpl w:val="68BC81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E3D1D9B"/>
    <w:multiLevelType w:val="hybridMultilevel"/>
    <w:tmpl w:val="FD0EC03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08647FF"/>
    <w:multiLevelType w:val="hybridMultilevel"/>
    <w:tmpl w:val="EAFA23A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C473406"/>
    <w:multiLevelType w:val="hybridMultilevel"/>
    <w:tmpl w:val="02920D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E6431EB"/>
    <w:multiLevelType w:val="hybridMultilevel"/>
    <w:tmpl w:val="9C76D20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43CD5FA0"/>
    <w:multiLevelType w:val="hybridMultilevel"/>
    <w:tmpl w:val="95AECC5A"/>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6B52730"/>
    <w:multiLevelType w:val="hybridMultilevel"/>
    <w:tmpl w:val="4E7C50C8"/>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A420D4"/>
    <w:multiLevelType w:val="hybridMultilevel"/>
    <w:tmpl w:val="58FC5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9011064"/>
    <w:multiLevelType w:val="hybridMultilevel"/>
    <w:tmpl w:val="DC86841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90E0E21"/>
    <w:multiLevelType w:val="hybridMultilevel"/>
    <w:tmpl w:val="7452D18A"/>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B7238DA"/>
    <w:multiLevelType w:val="hybridMultilevel"/>
    <w:tmpl w:val="AB2676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C2D45CF"/>
    <w:multiLevelType w:val="hybridMultilevel"/>
    <w:tmpl w:val="A4CCB17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6D8F64D9"/>
    <w:multiLevelType w:val="hybridMultilevel"/>
    <w:tmpl w:val="4C6EA59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22674C4"/>
    <w:multiLevelType w:val="hybridMultilevel"/>
    <w:tmpl w:val="C49AFAD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C743E7"/>
    <w:multiLevelType w:val="hybridMultilevel"/>
    <w:tmpl w:val="D702173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9"/>
  </w:num>
  <w:num w:numId="2">
    <w:abstractNumId w:val="4"/>
  </w:num>
  <w:num w:numId="3">
    <w:abstractNumId w:val="8"/>
  </w:num>
  <w:num w:numId="4">
    <w:abstractNumId w:val="17"/>
  </w:num>
  <w:num w:numId="5">
    <w:abstractNumId w:val="1"/>
  </w:num>
  <w:num w:numId="6">
    <w:abstractNumId w:val="7"/>
  </w:num>
  <w:num w:numId="7">
    <w:abstractNumId w:val="18"/>
  </w:num>
  <w:num w:numId="8">
    <w:abstractNumId w:val="20"/>
  </w:num>
  <w:num w:numId="9">
    <w:abstractNumId w:val="13"/>
  </w:num>
  <w:num w:numId="10">
    <w:abstractNumId w:val="22"/>
  </w:num>
  <w:num w:numId="11">
    <w:abstractNumId w:val="28"/>
  </w:num>
  <w:num w:numId="12">
    <w:abstractNumId w:val="6"/>
  </w:num>
  <w:num w:numId="13">
    <w:abstractNumId w:val="26"/>
  </w:num>
  <w:num w:numId="14">
    <w:abstractNumId w:val="15"/>
  </w:num>
  <w:num w:numId="15">
    <w:abstractNumId w:val="5"/>
  </w:num>
  <w:num w:numId="16">
    <w:abstractNumId w:val="0"/>
  </w:num>
  <w:num w:numId="17">
    <w:abstractNumId w:val="25"/>
  </w:num>
  <w:num w:numId="18">
    <w:abstractNumId w:val="21"/>
  </w:num>
  <w:num w:numId="19">
    <w:abstractNumId w:val="14"/>
  </w:num>
  <w:num w:numId="20">
    <w:abstractNumId w:val="10"/>
  </w:num>
  <w:num w:numId="21">
    <w:abstractNumId w:val="12"/>
  </w:num>
  <w:num w:numId="22">
    <w:abstractNumId w:val="24"/>
  </w:num>
  <w:num w:numId="23">
    <w:abstractNumId w:val="2"/>
  </w:num>
  <w:num w:numId="24">
    <w:abstractNumId w:val="16"/>
  </w:num>
  <w:num w:numId="25">
    <w:abstractNumId w:val="11"/>
  </w:num>
  <w:num w:numId="26">
    <w:abstractNumId w:val="3"/>
  </w:num>
  <w:num w:numId="27">
    <w:abstractNumId w:val="19"/>
  </w:num>
  <w:num w:numId="28">
    <w:abstractNumId w:val="2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B3"/>
    <w:rsid w:val="00082C38"/>
    <w:rsid w:val="000C690D"/>
    <w:rsid w:val="00146619"/>
    <w:rsid w:val="0015511A"/>
    <w:rsid w:val="00161980"/>
    <w:rsid w:val="00177DD7"/>
    <w:rsid w:val="0023528E"/>
    <w:rsid w:val="002613D1"/>
    <w:rsid w:val="002718B0"/>
    <w:rsid w:val="00293906"/>
    <w:rsid w:val="002F1F11"/>
    <w:rsid w:val="00332872"/>
    <w:rsid w:val="0068024D"/>
    <w:rsid w:val="006B6737"/>
    <w:rsid w:val="006D344E"/>
    <w:rsid w:val="00715D3E"/>
    <w:rsid w:val="00722762"/>
    <w:rsid w:val="00847371"/>
    <w:rsid w:val="008C4006"/>
    <w:rsid w:val="008C40B3"/>
    <w:rsid w:val="00951F05"/>
    <w:rsid w:val="00975172"/>
    <w:rsid w:val="00A92CF1"/>
    <w:rsid w:val="00AE1404"/>
    <w:rsid w:val="00B55BB8"/>
    <w:rsid w:val="00C64FC1"/>
    <w:rsid w:val="00C8224B"/>
    <w:rsid w:val="00C861AC"/>
    <w:rsid w:val="00D530E5"/>
    <w:rsid w:val="00DE1A07"/>
    <w:rsid w:val="00EB3A91"/>
    <w:rsid w:val="00EC4F4E"/>
    <w:rsid w:val="00F1450C"/>
    <w:rsid w:val="00FD6D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469DB"/>
  <w15:chartTrackingRefBased/>
  <w15:docId w15:val="{25D65A61-5807-4A02-AA68-B443C13A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40B3"/>
    <w:pPr>
      <w:spacing w:after="60"/>
    </w:pPr>
    <w:rPr>
      <w:sz w:val="20"/>
    </w:rPr>
  </w:style>
  <w:style w:type="paragraph" w:styleId="Kop1">
    <w:name w:val="heading 1"/>
    <w:basedOn w:val="Standaard"/>
    <w:next w:val="Standaard"/>
    <w:link w:val="Kop1Char"/>
    <w:uiPriority w:val="9"/>
    <w:qFormat/>
    <w:rsid w:val="008C40B3"/>
    <w:pPr>
      <w:keepNext/>
      <w:keepLines/>
      <w:spacing w:before="240" w:after="240"/>
      <w:outlineLvl w:val="0"/>
    </w:pPr>
    <w:rPr>
      <w:rFonts w:asciiTheme="majorHAnsi" w:eastAsiaTheme="majorEastAsia" w:hAnsiTheme="majorHAnsi" w:cstheme="majorBidi"/>
      <w:color w:val="2E74B5" w:themeColor="accent1" w:themeShade="BF"/>
      <w:sz w:val="32"/>
      <w:szCs w:val="32"/>
      <w:u w:val="single"/>
    </w:rPr>
  </w:style>
  <w:style w:type="paragraph" w:styleId="Kop2">
    <w:name w:val="heading 2"/>
    <w:basedOn w:val="Standaard"/>
    <w:next w:val="Standaard"/>
    <w:link w:val="Kop2Char"/>
    <w:uiPriority w:val="9"/>
    <w:unhideWhenUsed/>
    <w:qFormat/>
    <w:rsid w:val="00847371"/>
    <w:pPr>
      <w:keepNext/>
      <w:keepLines/>
      <w:pBdr>
        <w:top w:val="single" w:sz="4" w:space="1" w:color="auto"/>
        <w:bottom w:val="single" w:sz="4" w:space="1" w:color="auto"/>
      </w:pBdr>
      <w:spacing w:before="240" w:after="120"/>
      <w:outlineLvl w:val="1"/>
    </w:pPr>
    <w:rPr>
      <w:rFonts w:asciiTheme="majorHAnsi" w:eastAsiaTheme="majorEastAsia" w:hAnsiTheme="majorHAnsi" w:cstheme="majorBidi"/>
      <w:b/>
      <w:color w:val="2E74B5" w:themeColor="accent1" w:themeShade="BF"/>
      <w:sz w:val="26"/>
      <w:szCs w:val="26"/>
    </w:rPr>
  </w:style>
  <w:style w:type="paragraph" w:styleId="Kop3">
    <w:name w:val="heading 3"/>
    <w:basedOn w:val="Standaard"/>
    <w:next w:val="Standaard"/>
    <w:link w:val="Kop3Char"/>
    <w:uiPriority w:val="9"/>
    <w:unhideWhenUsed/>
    <w:qFormat/>
    <w:rsid w:val="001466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40B3"/>
    <w:rPr>
      <w:rFonts w:asciiTheme="majorHAnsi" w:eastAsiaTheme="majorEastAsia" w:hAnsiTheme="majorHAnsi" w:cstheme="majorBidi"/>
      <w:color w:val="2E74B5" w:themeColor="accent1" w:themeShade="BF"/>
      <w:sz w:val="32"/>
      <w:szCs w:val="32"/>
      <w:u w:val="single"/>
    </w:rPr>
  </w:style>
  <w:style w:type="character" w:customStyle="1" w:styleId="Kop2Char">
    <w:name w:val="Kop 2 Char"/>
    <w:basedOn w:val="Standaardalinea-lettertype"/>
    <w:link w:val="Kop2"/>
    <w:uiPriority w:val="9"/>
    <w:rsid w:val="00847371"/>
    <w:rPr>
      <w:rFonts w:asciiTheme="majorHAnsi" w:eastAsiaTheme="majorEastAsia" w:hAnsiTheme="majorHAnsi" w:cstheme="majorBidi"/>
      <w:b/>
      <w:color w:val="2E74B5" w:themeColor="accent1" w:themeShade="BF"/>
      <w:sz w:val="26"/>
      <w:szCs w:val="26"/>
    </w:rPr>
  </w:style>
  <w:style w:type="paragraph" w:styleId="Koptekst">
    <w:name w:val="header"/>
    <w:basedOn w:val="Standaard"/>
    <w:link w:val="KoptekstChar"/>
    <w:uiPriority w:val="99"/>
    <w:unhideWhenUsed/>
    <w:rsid w:val="008C40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40B3"/>
  </w:style>
  <w:style w:type="paragraph" w:styleId="Voettekst">
    <w:name w:val="footer"/>
    <w:basedOn w:val="Standaard"/>
    <w:link w:val="VoettekstChar"/>
    <w:uiPriority w:val="99"/>
    <w:unhideWhenUsed/>
    <w:rsid w:val="008C40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40B3"/>
  </w:style>
  <w:style w:type="character" w:styleId="Hyperlink">
    <w:name w:val="Hyperlink"/>
    <w:basedOn w:val="Standaardalinea-lettertype"/>
    <w:uiPriority w:val="99"/>
    <w:unhideWhenUsed/>
    <w:rsid w:val="008C40B3"/>
    <w:rPr>
      <w:color w:val="0563C1" w:themeColor="hyperlink"/>
      <w:u w:val="single"/>
    </w:rPr>
  </w:style>
  <w:style w:type="character" w:customStyle="1" w:styleId="Kop3Char">
    <w:name w:val="Kop 3 Char"/>
    <w:basedOn w:val="Standaardalinea-lettertype"/>
    <w:link w:val="Kop3"/>
    <w:uiPriority w:val="9"/>
    <w:rsid w:val="00146619"/>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14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nso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nson-outdo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E68D8-8AB8-4CD7-BDF2-8CF66821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Kerlijne Deneyer</dc:creator>
  <cp:keywords/>
  <dc:description/>
  <cp:lastModifiedBy>Kerlijne Deneyer</cp:lastModifiedBy>
  <cp:revision>6</cp:revision>
  <dcterms:created xsi:type="dcterms:W3CDTF">2016-05-03T08:19:00Z</dcterms:created>
  <dcterms:modified xsi:type="dcterms:W3CDTF">2016-05-20T11:36:00Z</dcterms:modified>
</cp:coreProperties>
</file>